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B6798" w:rsidP="00851746">
      <w:r w:rsidRPr="00DB6798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B6798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E90211">
        <w:rPr>
          <w:b/>
          <w:sz w:val="28"/>
        </w:rPr>
        <w:t>08-01-2019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E90211">
        <w:rPr>
          <w:b/>
        </w:rPr>
        <w:t>136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E90211">
        <w:rPr>
          <w:b/>
        </w:rPr>
        <w:t>21-12</w:t>
      </w:r>
      <w:r w:rsidR="004B0266">
        <w:rPr>
          <w:b/>
        </w:rPr>
        <w:t>-2018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96878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B6798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0211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140</cp:revision>
  <cp:lastPrinted>2015-07-11T10:56:00Z</cp:lastPrinted>
  <dcterms:created xsi:type="dcterms:W3CDTF">2013-11-20T06:39:00Z</dcterms:created>
  <dcterms:modified xsi:type="dcterms:W3CDTF">2019-01-04T05:43:00Z</dcterms:modified>
</cp:coreProperties>
</file>